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419EB" w14:textId="77777777" w:rsidR="00F9285A" w:rsidRDefault="00F9285A" w:rsidP="00FB771C">
      <w:pPr>
        <w:jc w:val="center"/>
        <w:rPr>
          <w:b/>
        </w:rPr>
      </w:pPr>
      <w:bookmarkStart w:id="0" w:name="_GoBack"/>
    </w:p>
    <w:bookmarkEnd w:id="0"/>
    <w:p w14:paraId="54A1DC36" w14:textId="4A1450BB" w:rsidR="002527E8" w:rsidRPr="000F788E" w:rsidRDefault="002527E8" w:rsidP="00FB771C">
      <w:pPr>
        <w:jc w:val="center"/>
        <w:rPr>
          <w:b/>
        </w:rPr>
      </w:pPr>
      <w:r w:rsidRPr="000F788E">
        <w:rPr>
          <w:b/>
        </w:rPr>
        <w:t>RIVERS AND</w:t>
      </w:r>
      <w:r w:rsidR="00FB771C" w:rsidRPr="000F788E">
        <w:rPr>
          <w:b/>
        </w:rPr>
        <w:t xml:space="preserve"> RANGES </w:t>
      </w:r>
      <w:r w:rsidRPr="000F788E">
        <w:rPr>
          <w:b/>
        </w:rPr>
        <w:t xml:space="preserve">COMMUNITY LEADERSHIP PROGRAM </w:t>
      </w:r>
      <w:r w:rsidR="007111C5">
        <w:rPr>
          <w:b/>
        </w:rPr>
        <w:t>INVITES YOU TO</w:t>
      </w:r>
    </w:p>
    <w:p w14:paraId="3C7ED48A" w14:textId="16994131" w:rsidR="00FB771C" w:rsidRPr="00090D54" w:rsidRDefault="00DD771D" w:rsidP="00F9285A">
      <w:pPr>
        <w:jc w:val="center"/>
        <w:rPr>
          <w:b/>
          <w:color w:val="4F6228" w:themeColor="accent3" w:themeShade="80"/>
          <w:sz w:val="32"/>
        </w:rPr>
      </w:pPr>
      <w:r w:rsidRPr="00090D54">
        <w:rPr>
          <w:b/>
          <w:color w:val="4F6228" w:themeColor="accent3" w:themeShade="80"/>
          <w:sz w:val="32"/>
        </w:rPr>
        <w:t>Asset Based Community Driven (ABCD)</w:t>
      </w:r>
    </w:p>
    <w:p w14:paraId="054080C9" w14:textId="60541996" w:rsidR="00090D54" w:rsidRPr="00090D54" w:rsidRDefault="00090D54" w:rsidP="00F9285A">
      <w:pPr>
        <w:jc w:val="center"/>
        <w:rPr>
          <w:b/>
          <w:color w:val="4F6228" w:themeColor="accent3" w:themeShade="80"/>
          <w:sz w:val="32"/>
        </w:rPr>
      </w:pPr>
      <w:r w:rsidRPr="00090D54">
        <w:rPr>
          <w:b/>
          <w:color w:val="4F6228" w:themeColor="accent3" w:themeShade="80"/>
          <w:sz w:val="32"/>
        </w:rPr>
        <w:t>Community Engagement and Development Workshop</w:t>
      </w:r>
    </w:p>
    <w:p w14:paraId="04F58727" w14:textId="77777777" w:rsidR="00090D54" w:rsidRDefault="00090D54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lang w:val="en-US"/>
        </w:rPr>
      </w:pPr>
    </w:p>
    <w:p w14:paraId="71136666" w14:textId="0116C0A1" w:rsidR="0052374B" w:rsidRDefault="0052374B" w:rsidP="0052374B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>Discover</w:t>
      </w:r>
      <w:r w:rsidRPr="0052374B">
        <w:rPr>
          <w:rFonts w:ascii="Calibri" w:hAnsi="Calibri" w:cs="Calibri"/>
          <w:b/>
          <w:lang w:val="en-US"/>
        </w:rPr>
        <w:t xml:space="preserve"> community strengths to address problems and realise collective dreams!</w:t>
      </w:r>
    </w:p>
    <w:p w14:paraId="549E5970" w14:textId="104C5709" w:rsidR="00DD771D" w:rsidRPr="00DD771D" w:rsidRDefault="007111C5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ABCD </w:t>
      </w:r>
      <w:r w:rsidR="00DD771D" w:rsidRPr="00DD771D">
        <w:rPr>
          <w:rFonts w:ascii="Calibri" w:hAnsi="Calibri" w:cs="Calibri"/>
          <w:lang w:val="en-US"/>
        </w:rPr>
        <w:t xml:space="preserve">is a powerful approach to community engagement and development that focuses on abilities and potential, rather than problems and deficits, by discovering and mobilising the resources that are already present in a community.   </w:t>
      </w:r>
    </w:p>
    <w:p w14:paraId="59DA053D" w14:textId="77777777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 </w:t>
      </w:r>
    </w:p>
    <w:p w14:paraId="6E981DE0" w14:textId="77777777" w:rsidR="0052374B" w:rsidRDefault="0052374B" w:rsidP="0052374B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 xml:space="preserve">Gain </w:t>
      </w:r>
      <w:r w:rsidRPr="0052374B">
        <w:rPr>
          <w:rFonts w:ascii="Calibri" w:hAnsi="Calibri" w:cs="Calibri"/>
          <w:b/>
          <w:lang w:val="en-US"/>
        </w:rPr>
        <w:t>practical tools to assist communities to help themselves and others</w:t>
      </w:r>
      <w:r>
        <w:rPr>
          <w:rFonts w:ascii="Calibri" w:hAnsi="Calibri" w:cs="Calibri"/>
          <w:b/>
          <w:lang w:val="en-US"/>
        </w:rPr>
        <w:t>.</w:t>
      </w:r>
    </w:p>
    <w:p w14:paraId="1C07D00D" w14:textId="11B624C7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By building relationships and creating the space for opportunities to emerge, community members become powerful and are more i</w:t>
      </w:r>
      <w:r w:rsidR="00F9285A">
        <w:rPr>
          <w:rFonts w:ascii="Calibri" w:hAnsi="Calibri" w:cs="Calibri"/>
          <w:lang w:val="en-US"/>
        </w:rPr>
        <w:t>n control of their own decision</w:t>
      </w:r>
      <w:r w:rsidR="00F9285A" w:rsidRPr="00DD771D">
        <w:rPr>
          <w:rFonts w:ascii="Calibri" w:hAnsi="Calibri" w:cs="Calibri"/>
          <w:lang w:val="en-US"/>
        </w:rPr>
        <w:t>-making</w:t>
      </w:r>
      <w:r w:rsidRPr="00DD771D">
        <w:rPr>
          <w:rFonts w:ascii="Calibri" w:hAnsi="Calibri" w:cs="Calibri"/>
          <w:lang w:val="en-US"/>
        </w:rPr>
        <w:t xml:space="preserve">!  The key principles will demonstrate how ABCD ensures an inclusive community process </w:t>
      </w:r>
      <w:r w:rsidR="0052374B">
        <w:rPr>
          <w:rFonts w:ascii="Calibri" w:hAnsi="Calibri" w:cs="Calibri"/>
          <w:lang w:val="en-US"/>
        </w:rPr>
        <w:t>to</w:t>
      </w:r>
      <w:r w:rsidRPr="00DD771D">
        <w:rPr>
          <w:rFonts w:ascii="Calibri" w:hAnsi="Calibri" w:cs="Calibri"/>
          <w:lang w:val="en-US"/>
        </w:rPr>
        <w:t xml:space="preserve"> discover and </w:t>
      </w:r>
      <w:proofErr w:type="spellStart"/>
      <w:r w:rsidRPr="00DD771D">
        <w:rPr>
          <w:rFonts w:ascii="Calibri" w:hAnsi="Calibri" w:cs="Calibri"/>
          <w:lang w:val="en-US"/>
        </w:rPr>
        <w:t>mobilise</w:t>
      </w:r>
      <w:proofErr w:type="spellEnd"/>
      <w:r w:rsidRPr="00DD771D">
        <w:rPr>
          <w:rFonts w:ascii="Calibri" w:hAnsi="Calibri" w:cs="Calibri"/>
          <w:lang w:val="en-US"/>
        </w:rPr>
        <w:t xml:space="preserve"> community strengths!</w:t>
      </w:r>
    </w:p>
    <w:p w14:paraId="72C542DC" w14:textId="77777777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 </w:t>
      </w:r>
    </w:p>
    <w:p w14:paraId="66976561" w14:textId="4DB851D7" w:rsidR="0052374B" w:rsidRPr="0052374B" w:rsidRDefault="0052374B" w:rsidP="0052374B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 xml:space="preserve">Build an </w:t>
      </w:r>
      <w:r w:rsidRPr="0052374B">
        <w:rPr>
          <w:rFonts w:ascii="Calibri" w:hAnsi="Calibri" w:cs="Calibri"/>
          <w:b/>
          <w:lang w:val="en-US"/>
        </w:rPr>
        <w:t>effective strat</w:t>
      </w:r>
      <w:r>
        <w:rPr>
          <w:rFonts w:ascii="Calibri" w:hAnsi="Calibri" w:cs="Calibri"/>
          <w:b/>
          <w:lang w:val="en-US"/>
        </w:rPr>
        <w:t xml:space="preserve">egy </w:t>
      </w:r>
      <w:r w:rsidRPr="0052374B">
        <w:rPr>
          <w:rFonts w:ascii="Calibri" w:hAnsi="Calibri" w:cs="Calibri"/>
          <w:b/>
          <w:lang w:val="en-US"/>
        </w:rPr>
        <w:t>to create strong and inclusive communities.</w:t>
      </w:r>
    </w:p>
    <w:p w14:paraId="14A2DE59" w14:textId="59192F0D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 xml:space="preserve">Increasingly, ABCD has been widely adopted as an effective strategy for helping to create strong and inclusive communities. ABCD is a strengths-based approach to working with </w:t>
      </w:r>
      <w:r w:rsidR="00F9285A" w:rsidRPr="00DD771D">
        <w:rPr>
          <w:rFonts w:ascii="Calibri" w:hAnsi="Calibri" w:cs="Calibri"/>
          <w:lang w:val="en-US"/>
        </w:rPr>
        <w:t>communities, which emphasises community leadership,</w:t>
      </w:r>
      <w:r w:rsidRPr="00DD771D">
        <w:rPr>
          <w:rFonts w:ascii="Calibri" w:hAnsi="Calibri" w:cs="Calibri"/>
          <w:lang w:val="en-US"/>
        </w:rPr>
        <w:t xml:space="preserve"> and helps build relationships.</w:t>
      </w:r>
    </w:p>
    <w:p w14:paraId="4738A984" w14:textId="77777777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 </w:t>
      </w:r>
    </w:p>
    <w:p w14:paraId="18E0268F" w14:textId="550B270B" w:rsidR="0052374B" w:rsidRDefault="0052374B" w:rsidP="0052374B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b/>
          <w:lang w:val="en-US"/>
        </w:rPr>
      </w:pPr>
      <w:r>
        <w:rPr>
          <w:rFonts w:ascii="Calibri" w:eastAsia="Calibri" w:hAnsi="Calibri" w:cs="Calibri"/>
          <w:lang w:val="en-US"/>
        </w:rPr>
        <w:t>L</w:t>
      </w:r>
      <w:r w:rsidRPr="0052374B">
        <w:rPr>
          <w:rFonts w:ascii="Calibri" w:eastAsia="Calibri" w:hAnsi="Calibri" w:cs="Calibri"/>
          <w:b/>
          <w:lang w:val="en-US"/>
        </w:rPr>
        <w:t>eave the workshops with practical tools, skills and ideas</w:t>
      </w:r>
    </w:p>
    <w:p w14:paraId="63CBF4BC" w14:textId="03D95453" w:rsidR="00DD771D" w:rsidRPr="0052374B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lang w:val="en-US"/>
        </w:rPr>
      </w:pPr>
      <w:r w:rsidRPr="18F06CD0">
        <w:rPr>
          <w:rFonts w:ascii="Calibri" w:eastAsia="Calibri" w:hAnsi="Calibri" w:cs="Calibri"/>
          <w:lang w:val="en-US"/>
        </w:rPr>
        <w:t>Drawing on the experience of both the participants and the facilitato</w:t>
      </w:r>
      <w:r w:rsidR="007111C5" w:rsidRPr="18F06CD0">
        <w:rPr>
          <w:rFonts w:ascii="Calibri" w:eastAsia="Calibri" w:hAnsi="Calibri" w:cs="Calibri"/>
          <w:lang w:val="en-US"/>
        </w:rPr>
        <w:t>r, participants will</w:t>
      </w:r>
      <w:r w:rsidR="0052374B">
        <w:rPr>
          <w:rFonts w:ascii="Calibri" w:eastAsia="Calibri" w:hAnsi="Calibri" w:cs="Calibri"/>
          <w:lang w:val="en-US"/>
        </w:rPr>
        <w:t>:</w:t>
      </w:r>
      <w:r w:rsidR="007111C5" w:rsidRPr="18F06CD0">
        <w:rPr>
          <w:rFonts w:ascii="Calibri" w:eastAsia="Calibri" w:hAnsi="Calibri" w:cs="Calibri"/>
          <w:lang w:val="en-US"/>
        </w:rPr>
        <w:t xml:space="preserve"> </w:t>
      </w:r>
    </w:p>
    <w:p w14:paraId="30989D22" w14:textId="2EA4B58F" w:rsidR="0052374B" w:rsidRDefault="0052374B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noProof/>
          <w:lang w:eastAsia="en-AU"/>
        </w:rPr>
        <w:drawing>
          <wp:anchor distT="0" distB="0" distL="114300" distR="114300" simplePos="0" relativeHeight="251658752" behindDoc="0" locked="0" layoutInCell="1" allowOverlap="1" wp14:anchorId="5992C771" wp14:editId="1DC4F89F">
            <wp:simplePos x="0" y="0"/>
            <wp:positionH relativeFrom="column">
              <wp:posOffset>3810000</wp:posOffset>
            </wp:positionH>
            <wp:positionV relativeFrom="paragraph">
              <wp:posOffset>106680</wp:posOffset>
            </wp:positionV>
            <wp:extent cx="196723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335" y="21185"/>
                <wp:lineTo x="2133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8AA96" w14:textId="03AE7C52" w:rsidR="00DD771D" w:rsidRPr="00DD771D" w:rsidRDefault="00DD771D" w:rsidP="00DD771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14:paraId="0A35119D" w14:textId="3146103B" w:rsidR="00DD771D" w:rsidRPr="00DD771D" w:rsidRDefault="00DD771D" w:rsidP="0052374B">
      <w:pPr>
        <w:pStyle w:val="ListParagraph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66"/>
        <w:ind w:left="1134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Focus on assets rather than deficiencies</w:t>
      </w:r>
    </w:p>
    <w:p w14:paraId="30F174B3" w14:textId="77777777" w:rsidR="00DD771D" w:rsidRPr="00DD771D" w:rsidRDefault="00DD771D" w:rsidP="0052374B">
      <w:pPr>
        <w:pStyle w:val="ListParagraph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66"/>
        <w:ind w:left="1134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Identify and mobilise community assets</w:t>
      </w:r>
    </w:p>
    <w:p w14:paraId="3A16C780" w14:textId="77777777" w:rsidR="00DD771D" w:rsidRPr="00DD771D" w:rsidRDefault="00DD771D" w:rsidP="0052374B">
      <w:pPr>
        <w:pStyle w:val="ListParagraph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66"/>
        <w:ind w:left="1134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Identify natural leaders</w:t>
      </w:r>
    </w:p>
    <w:p w14:paraId="16F0567D" w14:textId="77777777" w:rsidR="00DD771D" w:rsidRPr="00DD771D" w:rsidRDefault="00DD771D" w:rsidP="0052374B">
      <w:pPr>
        <w:pStyle w:val="ListParagraph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66"/>
        <w:ind w:left="1134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Discover skills of individuals</w:t>
      </w:r>
    </w:p>
    <w:p w14:paraId="1D32BCD9" w14:textId="399982A8" w:rsidR="00DD771D" w:rsidRPr="00DD771D" w:rsidRDefault="00DD771D" w:rsidP="0052374B">
      <w:pPr>
        <w:pStyle w:val="ListParagraph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  <w:lang w:val="en-US"/>
        </w:rPr>
      </w:pPr>
      <w:r w:rsidRPr="00DD771D">
        <w:rPr>
          <w:rFonts w:ascii="Calibri" w:hAnsi="Calibri" w:cs="Calibri"/>
          <w:lang w:val="en-US"/>
        </w:rPr>
        <w:t>Build effective partnerships</w:t>
      </w:r>
    </w:p>
    <w:p w14:paraId="2FDA028C" w14:textId="65E4BBF9" w:rsidR="00090D54" w:rsidRDefault="00090D54" w:rsidP="0052374B">
      <w:pPr>
        <w:ind w:left="1134"/>
        <w:jc w:val="both"/>
        <w:rPr>
          <w:rFonts w:ascii="Calibri" w:hAnsi="Calibri" w:cs="Calibri"/>
          <w:sz w:val="30"/>
          <w:szCs w:val="30"/>
          <w:lang w:val="en-US"/>
        </w:rPr>
      </w:pPr>
    </w:p>
    <w:p w14:paraId="07F53AFD" w14:textId="77777777" w:rsidR="00090D54" w:rsidRPr="00DD771D" w:rsidRDefault="00090D54" w:rsidP="00DD771D">
      <w:pPr>
        <w:jc w:val="both"/>
        <w:rPr>
          <w:b/>
        </w:rPr>
      </w:pPr>
    </w:p>
    <w:tbl>
      <w:tblPr>
        <w:tblStyle w:val="TableGrid"/>
        <w:tblW w:w="10300" w:type="dxa"/>
        <w:tblInd w:w="-318" w:type="dxa"/>
        <w:tblLook w:val="04A0" w:firstRow="1" w:lastRow="0" w:firstColumn="1" w:lastColumn="0" w:noHBand="0" w:noVBand="1"/>
      </w:tblPr>
      <w:tblGrid>
        <w:gridCol w:w="10300"/>
      </w:tblGrid>
      <w:tr w:rsidR="00F9285A" w14:paraId="4DD915A9" w14:textId="77777777" w:rsidTr="00090D54">
        <w:trPr>
          <w:trHeight w:val="2356"/>
        </w:trPr>
        <w:tc>
          <w:tcPr>
            <w:tcW w:w="10300" w:type="dxa"/>
          </w:tcPr>
          <w:p w14:paraId="07ABC2E8" w14:textId="77777777" w:rsidR="004176B7" w:rsidRPr="004176B7" w:rsidRDefault="004176B7" w:rsidP="007111C5">
            <w:pPr>
              <w:ind w:right="-1857"/>
              <w:rPr>
                <w:b/>
                <w:color w:val="4F6228" w:themeColor="accent3" w:themeShade="80"/>
                <w:sz w:val="16"/>
                <w:szCs w:val="16"/>
              </w:rPr>
            </w:pPr>
          </w:p>
          <w:p w14:paraId="29C793A4" w14:textId="77777777" w:rsidR="00090D54" w:rsidRDefault="007111C5" w:rsidP="00090D54">
            <w:pPr>
              <w:spacing w:after="0" w:line="276" w:lineRule="auto"/>
              <w:ind w:right="-1857"/>
              <w:rPr>
                <w:b/>
                <w:color w:val="4F6228" w:themeColor="accent3" w:themeShade="80"/>
              </w:rPr>
            </w:pPr>
            <w:r w:rsidRPr="00090D54">
              <w:rPr>
                <w:b/>
                <w:color w:val="4F6228" w:themeColor="accent3" w:themeShade="80"/>
              </w:rPr>
              <w:t xml:space="preserve">Date:  </w:t>
            </w:r>
            <w:r w:rsidR="004176B7" w:rsidRPr="00090D54">
              <w:rPr>
                <w:b/>
                <w:color w:val="4F6228" w:themeColor="accent3" w:themeShade="80"/>
              </w:rPr>
              <w:t xml:space="preserve">       </w:t>
            </w:r>
            <w:r w:rsidR="00090D54" w:rsidRPr="00090D54">
              <w:rPr>
                <w:b/>
                <w:color w:val="4F6228" w:themeColor="accent3" w:themeShade="80"/>
                <w:sz w:val="28"/>
              </w:rPr>
              <w:t>Monday 5</w:t>
            </w:r>
            <w:r w:rsidRPr="00090D54">
              <w:rPr>
                <w:b/>
                <w:color w:val="4F6228" w:themeColor="accent3" w:themeShade="80"/>
                <w:sz w:val="28"/>
                <w:vertAlign w:val="superscript"/>
              </w:rPr>
              <w:t>th</w:t>
            </w:r>
            <w:r w:rsidR="00090D54" w:rsidRPr="00090D54">
              <w:rPr>
                <w:b/>
                <w:color w:val="4F6228" w:themeColor="accent3" w:themeShade="80"/>
                <w:sz w:val="28"/>
              </w:rPr>
              <w:t xml:space="preserve"> and Tuesday 6</w:t>
            </w:r>
            <w:r w:rsidRPr="00090D54">
              <w:rPr>
                <w:b/>
                <w:color w:val="4F6228" w:themeColor="accent3" w:themeShade="80"/>
                <w:sz w:val="28"/>
                <w:vertAlign w:val="superscript"/>
              </w:rPr>
              <w:t>th</w:t>
            </w:r>
            <w:r w:rsidRPr="00090D54">
              <w:rPr>
                <w:b/>
                <w:color w:val="4F6228" w:themeColor="accent3" w:themeShade="80"/>
                <w:sz w:val="28"/>
              </w:rPr>
              <w:t xml:space="preserve"> </w:t>
            </w:r>
            <w:r w:rsidR="00090D54" w:rsidRPr="00090D54">
              <w:rPr>
                <w:b/>
                <w:color w:val="4F6228" w:themeColor="accent3" w:themeShade="80"/>
                <w:sz w:val="28"/>
              </w:rPr>
              <w:t xml:space="preserve">December, </w:t>
            </w:r>
            <w:r w:rsidR="00090D54" w:rsidRPr="00090D54">
              <w:rPr>
                <w:color w:val="4F6228" w:themeColor="accent3" w:themeShade="80"/>
                <w:sz w:val="28"/>
              </w:rPr>
              <w:t>9.30am – 4.30pm</w:t>
            </w:r>
          </w:p>
          <w:p w14:paraId="4E679013" w14:textId="58047515" w:rsidR="007111C5" w:rsidRDefault="007111C5" w:rsidP="00090D54">
            <w:pPr>
              <w:spacing w:after="0" w:line="276" w:lineRule="auto"/>
              <w:ind w:right="-1857"/>
              <w:rPr>
                <w:rStyle w:val="algo-summary"/>
                <w:bCs/>
                <w:color w:val="4F6228" w:themeColor="accent3" w:themeShade="80"/>
                <w:sz w:val="24"/>
              </w:rPr>
            </w:pPr>
            <w:r w:rsidRPr="00090D54">
              <w:rPr>
                <w:b/>
                <w:color w:val="4F6228" w:themeColor="accent3" w:themeShade="80"/>
              </w:rPr>
              <w:t xml:space="preserve">Venue: </w:t>
            </w:r>
            <w:r w:rsidR="004176B7" w:rsidRPr="00090D54">
              <w:rPr>
                <w:b/>
                <w:color w:val="4F6228" w:themeColor="accent3" w:themeShade="80"/>
              </w:rPr>
              <w:t xml:space="preserve">     </w:t>
            </w:r>
            <w:hyperlink r:id="rId9" w:tgtFrame="_blank" w:history="1">
              <w:r w:rsidR="00090D54" w:rsidRPr="0052374B">
                <w:rPr>
                  <w:rStyle w:val="Hyperlink"/>
                  <w:color w:val="4F6228" w:themeColor="accent3" w:themeShade="80"/>
                  <w:sz w:val="24"/>
                  <w:u w:val="none"/>
                </w:rPr>
                <w:t>Parkside Inn Motel</w:t>
              </w:r>
              <w:r w:rsidR="00090D54" w:rsidRPr="0052374B">
                <w:rPr>
                  <w:rStyle w:val="Hyperlink"/>
                  <w:color w:val="4F6228" w:themeColor="accent3" w:themeShade="80"/>
                  <w:sz w:val="24"/>
                  <w:u w:val="none"/>
                </w:rPr>
                <w:t xml:space="preserve"> and Conference Centre</w:t>
              </w:r>
            </w:hyperlink>
            <w:r w:rsidR="00090D54" w:rsidRPr="0052374B">
              <w:rPr>
                <w:color w:val="4F6228" w:themeColor="accent3" w:themeShade="80"/>
                <w:sz w:val="24"/>
              </w:rPr>
              <w:t>,</w:t>
            </w:r>
            <w:r w:rsidR="00090D54" w:rsidRPr="00090D54">
              <w:rPr>
                <w:color w:val="4F6228" w:themeColor="accent3" w:themeShade="80"/>
                <w:sz w:val="24"/>
              </w:rPr>
              <w:t xml:space="preserve"> </w:t>
            </w:r>
            <w:r w:rsidR="00090D54" w:rsidRPr="00090D54">
              <w:rPr>
                <w:rStyle w:val="algo-summary"/>
                <w:bCs/>
                <w:color w:val="4F6228" w:themeColor="accent3" w:themeShade="80"/>
                <w:sz w:val="24"/>
              </w:rPr>
              <w:t>1045</w:t>
            </w:r>
            <w:r w:rsidR="00090D54" w:rsidRPr="00090D54">
              <w:rPr>
                <w:rStyle w:val="algo-summary"/>
                <w:color w:val="4F6228" w:themeColor="accent3" w:themeShade="80"/>
                <w:sz w:val="24"/>
              </w:rPr>
              <w:t xml:space="preserve"> - 1049 </w:t>
            </w:r>
            <w:r w:rsidR="00090D54" w:rsidRPr="00090D54">
              <w:rPr>
                <w:rStyle w:val="algo-summary"/>
                <w:bCs/>
                <w:color w:val="4F6228" w:themeColor="accent3" w:themeShade="80"/>
                <w:sz w:val="24"/>
              </w:rPr>
              <w:t>Plenty Rd</w:t>
            </w:r>
            <w:r w:rsidR="00090D54" w:rsidRPr="00090D54">
              <w:rPr>
                <w:rStyle w:val="algo-summary"/>
                <w:color w:val="4F6228" w:themeColor="accent3" w:themeShade="80"/>
                <w:sz w:val="24"/>
              </w:rPr>
              <w:t xml:space="preserve">, </w:t>
            </w:r>
            <w:r w:rsidR="00090D54" w:rsidRPr="00090D54">
              <w:rPr>
                <w:rStyle w:val="algo-summary"/>
                <w:bCs/>
                <w:color w:val="4F6228" w:themeColor="accent3" w:themeShade="80"/>
                <w:sz w:val="24"/>
              </w:rPr>
              <w:t>Bundoora</w:t>
            </w:r>
            <w:r w:rsidR="00090D54" w:rsidRPr="00090D54">
              <w:rPr>
                <w:rStyle w:val="algo-summary"/>
                <w:bCs/>
                <w:color w:val="4F6228" w:themeColor="accent3" w:themeShade="80"/>
                <w:sz w:val="24"/>
              </w:rPr>
              <w:t xml:space="preserve"> </w:t>
            </w:r>
          </w:p>
          <w:p w14:paraId="1E6D0924" w14:textId="77777777" w:rsidR="00090D54" w:rsidRPr="00090D54" w:rsidRDefault="00090D54" w:rsidP="00090D54">
            <w:pPr>
              <w:spacing w:after="0" w:line="276" w:lineRule="auto"/>
              <w:ind w:right="-1857"/>
              <w:rPr>
                <w:b/>
                <w:color w:val="4F6228" w:themeColor="accent3" w:themeShade="80"/>
                <w:sz w:val="8"/>
              </w:rPr>
            </w:pPr>
          </w:p>
          <w:p w14:paraId="38B54706" w14:textId="24AB029D" w:rsidR="007111C5" w:rsidRPr="00090D54" w:rsidRDefault="007111C5" w:rsidP="00090D54">
            <w:pPr>
              <w:spacing w:after="0" w:line="276" w:lineRule="auto"/>
              <w:rPr>
                <w:color w:val="4F6228" w:themeColor="accent3" w:themeShade="80"/>
              </w:rPr>
            </w:pPr>
            <w:r w:rsidRPr="00090D54">
              <w:rPr>
                <w:b/>
                <w:color w:val="4F6228" w:themeColor="accent3" w:themeShade="80"/>
              </w:rPr>
              <w:t>Cost:</w:t>
            </w:r>
            <w:r w:rsidRPr="00090D54">
              <w:rPr>
                <w:color w:val="4F6228" w:themeColor="accent3" w:themeShade="80"/>
              </w:rPr>
              <w:t xml:space="preserve"> </w:t>
            </w:r>
            <w:r w:rsidR="004176B7" w:rsidRPr="00090D54">
              <w:rPr>
                <w:color w:val="4F6228" w:themeColor="accent3" w:themeShade="80"/>
              </w:rPr>
              <w:t xml:space="preserve">         </w:t>
            </w:r>
            <w:r w:rsidR="00090D54">
              <w:rPr>
                <w:color w:val="4F6228" w:themeColor="accent3" w:themeShade="80"/>
              </w:rPr>
              <w:t xml:space="preserve">Corporate </w:t>
            </w:r>
            <w:r w:rsidRPr="00090D54">
              <w:rPr>
                <w:color w:val="4F6228" w:themeColor="accent3" w:themeShade="80"/>
              </w:rPr>
              <w:t xml:space="preserve">$300 </w:t>
            </w:r>
            <w:r w:rsidR="00F9285A" w:rsidRPr="00090D54">
              <w:rPr>
                <w:color w:val="4F6228" w:themeColor="accent3" w:themeShade="80"/>
              </w:rPr>
              <w:t xml:space="preserve">+ </w:t>
            </w:r>
            <w:r w:rsidRPr="00090D54">
              <w:rPr>
                <w:color w:val="4F6228" w:themeColor="accent3" w:themeShade="80"/>
              </w:rPr>
              <w:t>GST</w:t>
            </w:r>
            <w:r w:rsidR="00090D54">
              <w:rPr>
                <w:color w:val="4F6228" w:themeColor="accent3" w:themeShade="80"/>
              </w:rPr>
              <w:t xml:space="preserve">, </w:t>
            </w:r>
            <w:r w:rsidRPr="00090D54">
              <w:rPr>
                <w:color w:val="4F6228" w:themeColor="accent3" w:themeShade="80"/>
              </w:rPr>
              <w:t>Community Groups/NFP’s $180</w:t>
            </w:r>
            <w:r w:rsidR="00F9285A" w:rsidRPr="00090D54">
              <w:rPr>
                <w:color w:val="4F6228" w:themeColor="accent3" w:themeShade="80"/>
              </w:rPr>
              <w:t xml:space="preserve"> + GST</w:t>
            </w:r>
            <w:r w:rsidR="00090D54">
              <w:rPr>
                <w:color w:val="4F6228" w:themeColor="accent3" w:themeShade="80"/>
              </w:rPr>
              <w:t xml:space="preserve">, </w:t>
            </w:r>
            <w:r w:rsidRPr="00090D54">
              <w:rPr>
                <w:color w:val="4F6228" w:themeColor="accent3" w:themeShade="80"/>
              </w:rPr>
              <w:t xml:space="preserve">RRCLP Participants </w:t>
            </w:r>
            <w:r w:rsidR="00090D54">
              <w:rPr>
                <w:color w:val="4F6228" w:themeColor="accent3" w:themeShade="80"/>
              </w:rPr>
              <w:t>/</w:t>
            </w:r>
            <w:r w:rsidRPr="00090D54">
              <w:rPr>
                <w:color w:val="4F6228" w:themeColor="accent3" w:themeShade="80"/>
              </w:rPr>
              <w:t>Alumni $150</w:t>
            </w:r>
            <w:r w:rsidR="00F9285A" w:rsidRPr="00090D54">
              <w:rPr>
                <w:color w:val="4F6228" w:themeColor="accent3" w:themeShade="80"/>
              </w:rPr>
              <w:t xml:space="preserve"> +GST</w:t>
            </w:r>
          </w:p>
          <w:p w14:paraId="2E7386A8" w14:textId="77777777" w:rsidR="00090D54" w:rsidRDefault="007111C5" w:rsidP="00090D54">
            <w:pPr>
              <w:spacing w:after="0" w:line="276" w:lineRule="auto"/>
              <w:rPr>
                <w:color w:val="4F6228" w:themeColor="accent3" w:themeShade="80"/>
              </w:rPr>
            </w:pPr>
            <w:r w:rsidRPr="00090D54">
              <w:rPr>
                <w:b/>
                <w:color w:val="4F6228" w:themeColor="accent3" w:themeShade="80"/>
              </w:rPr>
              <w:t>Includes:</w:t>
            </w:r>
            <w:r w:rsidRPr="00090D54">
              <w:rPr>
                <w:color w:val="4F6228" w:themeColor="accent3" w:themeShade="80"/>
              </w:rPr>
              <w:t xml:space="preserve"> </w:t>
            </w:r>
            <w:r w:rsidR="004176B7" w:rsidRPr="00090D54">
              <w:rPr>
                <w:color w:val="4F6228" w:themeColor="accent3" w:themeShade="80"/>
              </w:rPr>
              <w:t xml:space="preserve">  </w:t>
            </w:r>
            <w:r w:rsidRPr="00090D54">
              <w:rPr>
                <w:color w:val="4F6228" w:themeColor="accent3" w:themeShade="80"/>
              </w:rPr>
              <w:t xml:space="preserve">Morning and afternoon teas, lunch, tea </w:t>
            </w:r>
            <w:r w:rsidR="00F9285A" w:rsidRPr="00090D54">
              <w:rPr>
                <w:color w:val="4F6228" w:themeColor="accent3" w:themeShade="80"/>
              </w:rPr>
              <w:t>and coffee and resources</w:t>
            </w:r>
          </w:p>
          <w:p w14:paraId="3F43F237" w14:textId="77777777" w:rsidR="00090D54" w:rsidRPr="00090D54" w:rsidRDefault="00090D54" w:rsidP="00090D54">
            <w:pPr>
              <w:spacing w:after="0" w:line="276" w:lineRule="auto"/>
              <w:ind w:right="-1857"/>
              <w:rPr>
                <w:b/>
                <w:color w:val="4F6228" w:themeColor="accent3" w:themeShade="80"/>
                <w:sz w:val="8"/>
              </w:rPr>
            </w:pPr>
          </w:p>
          <w:p w14:paraId="1D728806" w14:textId="56C800D6" w:rsidR="004176B7" w:rsidRPr="00090D54" w:rsidRDefault="00090D54" w:rsidP="00090D54">
            <w:pPr>
              <w:spacing w:after="0" w:line="276" w:lineRule="auto"/>
            </w:pPr>
            <w:r w:rsidRPr="00090D54">
              <w:rPr>
                <w:b/>
                <w:color w:val="4F6228" w:themeColor="accent3" w:themeShade="80"/>
              </w:rPr>
              <w:t>Bookings:</w:t>
            </w:r>
            <w:r>
              <w:rPr>
                <w:color w:val="4F6228" w:themeColor="accent3" w:themeShade="80"/>
              </w:rPr>
              <w:t xml:space="preserve">  </w:t>
            </w:r>
            <w:hyperlink r:id="rId10" w:history="1">
              <w:r w:rsidR="004176B7" w:rsidRPr="0052374B">
                <w:rPr>
                  <w:rStyle w:val="Hyperlink"/>
                  <w:rFonts w:cs="Helvetica Neue"/>
                  <w:color w:val="4F6228" w:themeColor="accent3" w:themeShade="80"/>
                  <w:u w:val="none"/>
                  <w:lang w:val="en-US"/>
                </w:rPr>
                <w:t>http://www.eventbrite.com/e/abcd-2-day-workshop-tickets-28315111260</w:t>
              </w:r>
            </w:hyperlink>
          </w:p>
        </w:tc>
      </w:tr>
    </w:tbl>
    <w:p w14:paraId="76160441" w14:textId="3D9E5421" w:rsidR="00FB771C" w:rsidRPr="00540FF7" w:rsidRDefault="00FB771C" w:rsidP="00FB771C">
      <w:pPr>
        <w:rPr>
          <w:sz w:val="16"/>
          <w:szCs w:val="16"/>
        </w:rPr>
      </w:pPr>
    </w:p>
    <w:p w14:paraId="2204F2E7" w14:textId="4306988F" w:rsidR="00DD771D" w:rsidRPr="007111C5" w:rsidRDefault="007111C5" w:rsidP="00DD771D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  <w:sz w:val="24"/>
          <w:szCs w:val="24"/>
          <w:lang w:val="en-US"/>
        </w:rPr>
      </w:pPr>
      <w:r w:rsidRPr="007111C5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“</w:t>
      </w:r>
      <w:r w:rsidR="00DD771D" w:rsidRPr="007111C5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Never doubt that a small group of thoughtful committed citizens can change the world: indeed, it’s the only thing that ever has.</w:t>
      </w:r>
      <w:r w:rsidRPr="007111C5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”</w:t>
      </w:r>
      <w:r w:rsidR="00DD771D" w:rsidRPr="007111C5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 xml:space="preserve"> (Margaret Mead, anthropologist)</w:t>
      </w:r>
    </w:p>
    <w:p w14:paraId="03A8A83C" w14:textId="32E75C4A" w:rsidR="00540FF7" w:rsidRDefault="00DD771D" w:rsidP="00DD771D">
      <w:pPr>
        <w:spacing w:after="0"/>
        <w:ind w:left="3600"/>
        <w:rPr>
          <w:i/>
        </w:rPr>
      </w:pPr>
      <w:r>
        <w:rPr>
          <w:rFonts w:ascii="Calibri" w:hAnsi="Calibri" w:cs="Calibri"/>
          <w:sz w:val="30"/>
          <w:szCs w:val="30"/>
          <w:lang w:val="en-US"/>
        </w:rPr>
        <w:t> </w:t>
      </w:r>
    </w:p>
    <w:p w14:paraId="5FA052D3" w14:textId="00A7CCC7" w:rsidR="00A2086D" w:rsidRPr="009F1828" w:rsidRDefault="00540FF7" w:rsidP="00F9285A">
      <w:pPr>
        <w:spacing w:after="0"/>
      </w:pPr>
      <w:r>
        <w:rPr>
          <w:i/>
        </w:rPr>
        <w:t>For further information please contact Lisa Linton on 0409 287 577 or email pm@rrclp.org.au</w:t>
      </w:r>
    </w:p>
    <w:sectPr w:rsidR="00A2086D" w:rsidRPr="009F1828" w:rsidSect="00417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274" w:bottom="709" w:left="144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63DD8" w14:textId="77777777" w:rsidR="007111C5" w:rsidRDefault="007111C5" w:rsidP="00034107">
      <w:pPr>
        <w:spacing w:after="0"/>
      </w:pPr>
      <w:r>
        <w:separator/>
      </w:r>
    </w:p>
  </w:endnote>
  <w:endnote w:type="continuationSeparator" w:id="0">
    <w:p w14:paraId="79B5F93B" w14:textId="77777777" w:rsidR="007111C5" w:rsidRDefault="007111C5" w:rsidP="000341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2DD9A" w14:textId="77777777" w:rsidR="005C63B8" w:rsidRDefault="005C63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8A7B2" w14:textId="77777777" w:rsidR="005C63B8" w:rsidRDefault="005C63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E14ED" w14:textId="77777777" w:rsidR="005C63B8" w:rsidRDefault="005C63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64B7C" w14:textId="77777777" w:rsidR="007111C5" w:rsidRDefault="007111C5" w:rsidP="00034107">
      <w:pPr>
        <w:spacing w:after="0"/>
      </w:pPr>
      <w:r>
        <w:separator/>
      </w:r>
    </w:p>
  </w:footnote>
  <w:footnote w:type="continuationSeparator" w:id="0">
    <w:p w14:paraId="41E96AAF" w14:textId="77777777" w:rsidR="007111C5" w:rsidRDefault="007111C5" w:rsidP="000341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8A511" w14:textId="77777777" w:rsidR="005C63B8" w:rsidRDefault="005C63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B7156" w14:textId="67A09A7B" w:rsidR="007111C5" w:rsidRDefault="005C63B8">
    <w:pPr>
      <w:pStyle w:val="Header"/>
    </w:pPr>
    <w:r w:rsidRPr="005C63B8">
      <w:rPr>
        <w:noProof/>
        <w:lang w:eastAsia="en-AU"/>
      </w:rPr>
      <w:drawing>
        <wp:inline distT="0" distB="0" distL="0" distR="0" wp14:anchorId="175352A7" wp14:editId="72968EB5">
          <wp:extent cx="1710875" cy="88531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CEPTS SUPPLIED 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750" cy="885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6CA4B0DD" wp14:editId="1CB36F9B">
          <wp:simplePos x="0" y="0"/>
          <wp:positionH relativeFrom="column">
            <wp:posOffset>2743200</wp:posOffset>
          </wp:positionH>
          <wp:positionV relativeFrom="paragraph">
            <wp:posOffset>-107315</wp:posOffset>
          </wp:positionV>
          <wp:extent cx="2921000" cy="838200"/>
          <wp:effectExtent l="0" t="0" r="0" b="0"/>
          <wp:wrapTight wrapText="bothSides">
            <wp:wrapPolygon edited="0">
              <wp:start x="0" y="0"/>
              <wp:lineTo x="0" y="20945"/>
              <wp:lineTo x="21412" y="20945"/>
              <wp:lineTo x="214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D34B7" w14:textId="77777777" w:rsidR="005C63B8" w:rsidRDefault="005C63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4CE0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3A7B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10C1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549C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7809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2E0E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436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22C7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32B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3A6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053C31"/>
    <w:multiLevelType w:val="multilevel"/>
    <w:tmpl w:val="DA06C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2230F"/>
    <w:multiLevelType w:val="hybridMultilevel"/>
    <w:tmpl w:val="7F32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97"/>
    <w:rsid w:val="00000F89"/>
    <w:rsid w:val="000156B6"/>
    <w:rsid w:val="00021521"/>
    <w:rsid w:val="00034107"/>
    <w:rsid w:val="0004281C"/>
    <w:rsid w:val="00052A87"/>
    <w:rsid w:val="00065BE3"/>
    <w:rsid w:val="00072DB0"/>
    <w:rsid w:val="00074435"/>
    <w:rsid w:val="00077A23"/>
    <w:rsid w:val="00090D54"/>
    <w:rsid w:val="000B118A"/>
    <w:rsid w:val="000C0999"/>
    <w:rsid w:val="000F788E"/>
    <w:rsid w:val="0010774A"/>
    <w:rsid w:val="001254EA"/>
    <w:rsid w:val="00127FFB"/>
    <w:rsid w:val="00140D53"/>
    <w:rsid w:val="0016167A"/>
    <w:rsid w:val="0017377F"/>
    <w:rsid w:val="00185C70"/>
    <w:rsid w:val="00186F0A"/>
    <w:rsid w:val="00192C00"/>
    <w:rsid w:val="001B2FC5"/>
    <w:rsid w:val="001B3252"/>
    <w:rsid w:val="001B4DEE"/>
    <w:rsid w:val="001C31E9"/>
    <w:rsid w:val="00202463"/>
    <w:rsid w:val="002527E8"/>
    <w:rsid w:val="002A5F8D"/>
    <w:rsid w:val="002B1AF6"/>
    <w:rsid w:val="002C4EBB"/>
    <w:rsid w:val="002E5D64"/>
    <w:rsid w:val="00301E81"/>
    <w:rsid w:val="00355D2C"/>
    <w:rsid w:val="00375EA3"/>
    <w:rsid w:val="003A14B3"/>
    <w:rsid w:val="003A613D"/>
    <w:rsid w:val="003C3477"/>
    <w:rsid w:val="003D1E3D"/>
    <w:rsid w:val="003E0C92"/>
    <w:rsid w:val="003F3AAA"/>
    <w:rsid w:val="00415D46"/>
    <w:rsid w:val="00416734"/>
    <w:rsid w:val="004176B7"/>
    <w:rsid w:val="004201F8"/>
    <w:rsid w:val="0044612C"/>
    <w:rsid w:val="004634D3"/>
    <w:rsid w:val="004B013B"/>
    <w:rsid w:val="004D203F"/>
    <w:rsid w:val="004E471C"/>
    <w:rsid w:val="004E5493"/>
    <w:rsid w:val="004E7117"/>
    <w:rsid w:val="00510EF6"/>
    <w:rsid w:val="00513A57"/>
    <w:rsid w:val="0052374B"/>
    <w:rsid w:val="00525696"/>
    <w:rsid w:val="00540FF7"/>
    <w:rsid w:val="005429C5"/>
    <w:rsid w:val="00544545"/>
    <w:rsid w:val="0054748D"/>
    <w:rsid w:val="005549A9"/>
    <w:rsid w:val="005664DC"/>
    <w:rsid w:val="00585B76"/>
    <w:rsid w:val="005A10AC"/>
    <w:rsid w:val="005A4871"/>
    <w:rsid w:val="005A4F4C"/>
    <w:rsid w:val="005B14F9"/>
    <w:rsid w:val="005C51CB"/>
    <w:rsid w:val="005C63B8"/>
    <w:rsid w:val="00603C82"/>
    <w:rsid w:val="006219E9"/>
    <w:rsid w:val="00633B0B"/>
    <w:rsid w:val="00647188"/>
    <w:rsid w:val="006510BD"/>
    <w:rsid w:val="0068634B"/>
    <w:rsid w:val="00694EB0"/>
    <w:rsid w:val="006A031F"/>
    <w:rsid w:val="006B051B"/>
    <w:rsid w:val="006B4480"/>
    <w:rsid w:val="006D0C8C"/>
    <w:rsid w:val="007111C5"/>
    <w:rsid w:val="0071798B"/>
    <w:rsid w:val="0072139C"/>
    <w:rsid w:val="00727F90"/>
    <w:rsid w:val="00754047"/>
    <w:rsid w:val="00760E1A"/>
    <w:rsid w:val="00761AED"/>
    <w:rsid w:val="007725F1"/>
    <w:rsid w:val="0078046A"/>
    <w:rsid w:val="007938EB"/>
    <w:rsid w:val="007A2875"/>
    <w:rsid w:val="007B48C6"/>
    <w:rsid w:val="007F325C"/>
    <w:rsid w:val="0080373B"/>
    <w:rsid w:val="008A1459"/>
    <w:rsid w:val="009006CE"/>
    <w:rsid w:val="00900C24"/>
    <w:rsid w:val="00912986"/>
    <w:rsid w:val="009168F0"/>
    <w:rsid w:val="009253BD"/>
    <w:rsid w:val="009446E4"/>
    <w:rsid w:val="00951F4B"/>
    <w:rsid w:val="00960A5C"/>
    <w:rsid w:val="009A1DC7"/>
    <w:rsid w:val="009F1828"/>
    <w:rsid w:val="00A20846"/>
    <w:rsid w:val="00A2086D"/>
    <w:rsid w:val="00A20B27"/>
    <w:rsid w:val="00A46AC3"/>
    <w:rsid w:val="00A6798C"/>
    <w:rsid w:val="00A71E1F"/>
    <w:rsid w:val="00A7433C"/>
    <w:rsid w:val="00A87A65"/>
    <w:rsid w:val="00A903F0"/>
    <w:rsid w:val="00A96D8F"/>
    <w:rsid w:val="00AA1F27"/>
    <w:rsid w:val="00AB3F74"/>
    <w:rsid w:val="00B231DB"/>
    <w:rsid w:val="00B50A7A"/>
    <w:rsid w:val="00B53B87"/>
    <w:rsid w:val="00B74A73"/>
    <w:rsid w:val="00B83D0B"/>
    <w:rsid w:val="00B84415"/>
    <w:rsid w:val="00BD553F"/>
    <w:rsid w:val="00C04D38"/>
    <w:rsid w:val="00C1091F"/>
    <w:rsid w:val="00C13334"/>
    <w:rsid w:val="00C2443D"/>
    <w:rsid w:val="00C34534"/>
    <w:rsid w:val="00C35469"/>
    <w:rsid w:val="00C4568E"/>
    <w:rsid w:val="00C50DDB"/>
    <w:rsid w:val="00C54070"/>
    <w:rsid w:val="00C55608"/>
    <w:rsid w:val="00C626FA"/>
    <w:rsid w:val="00C70BF5"/>
    <w:rsid w:val="00CB3A7F"/>
    <w:rsid w:val="00CB4A4F"/>
    <w:rsid w:val="00CD27D6"/>
    <w:rsid w:val="00CF302E"/>
    <w:rsid w:val="00D20D97"/>
    <w:rsid w:val="00D502C0"/>
    <w:rsid w:val="00D63942"/>
    <w:rsid w:val="00DB55C4"/>
    <w:rsid w:val="00DB5666"/>
    <w:rsid w:val="00DD771D"/>
    <w:rsid w:val="00DE4BEB"/>
    <w:rsid w:val="00E02F98"/>
    <w:rsid w:val="00E11B99"/>
    <w:rsid w:val="00E31AD5"/>
    <w:rsid w:val="00E5489F"/>
    <w:rsid w:val="00E64DA1"/>
    <w:rsid w:val="00EC70B4"/>
    <w:rsid w:val="00EF517E"/>
    <w:rsid w:val="00EF7732"/>
    <w:rsid w:val="00F02631"/>
    <w:rsid w:val="00F34279"/>
    <w:rsid w:val="00F342F4"/>
    <w:rsid w:val="00F523A1"/>
    <w:rsid w:val="00F57EE6"/>
    <w:rsid w:val="00F871E9"/>
    <w:rsid w:val="00F9285A"/>
    <w:rsid w:val="00FB771C"/>
    <w:rsid w:val="00FF1069"/>
    <w:rsid w:val="18F0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28317B"/>
  <w15:docId w15:val="{E6570EFD-D78B-410C-92F9-B238DE82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1254EA"/>
    <w:pPr>
      <w:spacing w:after="120" w:line="240" w:lineRule="auto"/>
    </w:pPr>
  </w:style>
  <w:style w:type="paragraph" w:styleId="Heading1">
    <w:name w:val="heading 1"/>
    <w:link w:val="Heading1Char"/>
    <w:uiPriority w:val="9"/>
    <w:semiHidden/>
    <w:rsid w:val="00F523A1"/>
    <w:pPr>
      <w:spacing w:after="0" w:line="460" w:lineRule="exact"/>
      <w:outlineLvl w:val="0"/>
    </w:pPr>
    <w:rPr>
      <w:rFonts w:ascii="Arial" w:eastAsiaTheme="majorEastAsia" w:hAnsi="Arial" w:cstheme="majorBidi"/>
      <w:bCs/>
      <w:color w:val="FFFFFF" w:themeColor="background1"/>
      <w:kern w:val="40"/>
      <w:sz w:val="40"/>
      <w:szCs w:val="28"/>
    </w:rPr>
  </w:style>
  <w:style w:type="paragraph" w:styleId="Heading2">
    <w:name w:val="heading 2"/>
    <w:basedOn w:val="Heading1"/>
    <w:next w:val="BodyText"/>
    <w:link w:val="Heading2Char"/>
    <w:uiPriority w:val="9"/>
    <w:semiHidden/>
    <w:rsid w:val="003C3477"/>
    <w:pPr>
      <w:spacing w:after="120"/>
      <w:outlineLvl w:val="1"/>
    </w:pPr>
    <w:rPr>
      <w:bCs w:val="0"/>
      <w:color w:val="5F6062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761AED"/>
    <w:pPr>
      <w:spacing w:after="60"/>
      <w:outlineLvl w:val="2"/>
    </w:pPr>
    <w:rPr>
      <w:bCs/>
      <w:sz w:val="22"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6B051B"/>
    <w:pPr>
      <w:outlineLvl w:val="3"/>
    </w:pPr>
    <w:rPr>
      <w:b/>
      <w:bCs w:val="0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1254EA"/>
    <w:rPr>
      <w:rFonts w:ascii="Arial" w:eastAsiaTheme="majorEastAsia" w:hAnsi="Arial" w:cstheme="majorBidi"/>
      <w:bCs/>
      <w:color w:val="FFFFFF" w:themeColor="background1"/>
      <w:kern w:val="40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4EA"/>
    <w:rPr>
      <w:rFonts w:ascii="Arial" w:eastAsiaTheme="majorEastAsia" w:hAnsi="Arial" w:cstheme="majorBidi"/>
      <w:color w:val="5F6062"/>
      <w:kern w:val="4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4EA"/>
    <w:rPr>
      <w:rFonts w:ascii="Arial" w:eastAsiaTheme="majorEastAsia" w:hAnsi="Arial" w:cstheme="majorBidi"/>
      <w:bCs/>
      <w:color w:val="5F6062"/>
      <w:kern w:val="4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54EA"/>
    <w:rPr>
      <w:rFonts w:ascii="Arial" w:eastAsiaTheme="majorEastAsia" w:hAnsi="Arial" w:cstheme="majorBidi"/>
      <w:b/>
      <w:i/>
      <w:iCs/>
      <w:color w:val="5F6062"/>
      <w:kern w:val="40"/>
      <w:szCs w:val="26"/>
    </w:rPr>
  </w:style>
  <w:style w:type="paragraph" w:styleId="Header">
    <w:name w:val="header"/>
    <w:basedOn w:val="Normal"/>
    <w:link w:val="HeaderChar"/>
    <w:uiPriority w:val="99"/>
    <w:semiHidden/>
    <w:rsid w:val="0003410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7A23"/>
  </w:style>
  <w:style w:type="paragraph" w:styleId="Footer">
    <w:name w:val="footer"/>
    <w:basedOn w:val="Normal"/>
    <w:link w:val="FooterChar"/>
    <w:uiPriority w:val="99"/>
    <w:semiHidden/>
    <w:rsid w:val="0003410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7A23"/>
  </w:style>
  <w:style w:type="table" w:styleId="TableGrid">
    <w:name w:val="Table Grid"/>
    <w:basedOn w:val="TableNormal"/>
    <w:uiPriority w:val="59"/>
    <w:rsid w:val="0069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link w:val="DateChar"/>
    <w:uiPriority w:val="99"/>
    <w:semiHidden/>
    <w:rsid w:val="00140D53"/>
    <w:pPr>
      <w:spacing w:after="60" w:line="240" w:lineRule="exact"/>
      <w:jc w:val="center"/>
    </w:pPr>
    <w:rPr>
      <w:rFonts w:ascii="Arial" w:hAnsi="Arial"/>
      <w:color w:val="009EE0"/>
      <w:sz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1254EA"/>
    <w:rPr>
      <w:rFonts w:ascii="Arial" w:hAnsi="Arial"/>
      <w:color w:val="009EE0"/>
      <w:sz w:val="20"/>
    </w:rPr>
  </w:style>
  <w:style w:type="paragraph" w:styleId="BodyText">
    <w:name w:val="Body Text"/>
    <w:basedOn w:val="Normal"/>
    <w:link w:val="BodyTextChar"/>
    <w:uiPriority w:val="99"/>
    <w:qFormat/>
    <w:rsid w:val="004E471C"/>
    <w:pPr>
      <w:spacing w:after="170" w:line="280" w:lineRule="exact"/>
    </w:pPr>
    <w:rPr>
      <w:rFonts w:ascii="Arial" w:hAnsi="Arial"/>
      <w:color w:val="5F6062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71E1F"/>
    <w:rPr>
      <w:rFonts w:ascii="Arial" w:hAnsi="Arial"/>
      <w:color w:val="5F6062"/>
      <w:sz w:val="24"/>
    </w:rPr>
  </w:style>
  <w:style w:type="paragraph" w:customStyle="1" w:styleId="Label">
    <w:name w:val="Label"/>
    <w:basedOn w:val="Normal"/>
    <w:semiHidden/>
    <w:rsid w:val="005A4F4C"/>
    <w:pPr>
      <w:spacing w:before="180" w:after="0" w:line="280" w:lineRule="exact"/>
      <w:jc w:val="center"/>
    </w:pPr>
    <w:rPr>
      <w:rFonts w:ascii="Arial" w:hAnsi="Arial"/>
      <w:color w:val="5F6062"/>
      <w:sz w:val="18"/>
    </w:rPr>
  </w:style>
  <w:style w:type="paragraph" w:customStyle="1" w:styleId="Address1">
    <w:name w:val="Address 1"/>
    <w:basedOn w:val="BodyText"/>
    <w:next w:val="Address2"/>
    <w:qFormat/>
    <w:rsid w:val="00FF1069"/>
    <w:pPr>
      <w:spacing w:after="0" w:line="220" w:lineRule="exact"/>
    </w:pPr>
    <w:rPr>
      <w:b/>
      <w:color w:val="009EE0"/>
      <w:sz w:val="18"/>
    </w:rPr>
  </w:style>
  <w:style w:type="paragraph" w:customStyle="1" w:styleId="Address2">
    <w:name w:val="Address 2"/>
    <w:basedOn w:val="Address1"/>
    <w:qFormat/>
    <w:rsid w:val="00510EF6"/>
    <w:rPr>
      <w:b w:val="0"/>
      <w:color w:val="5F6062"/>
    </w:rPr>
  </w:style>
  <w:style w:type="paragraph" w:styleId="NoSpacing">
    <w:name w:val="No Spacing"/>
    <w:uiPriority w:val="1"/>
    <w:qFormat/>
    <w:rsid w:val="005C51C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7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E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0F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0FF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unhideWhenUsed/>
    <w:rsid w:val="00DD771D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090D54"/>
    <w:rPr>
      <w:i/>
      <w:iCs/>
    </w:rPr>
  </w:style>
  <w:style w:type="character" w:customStyle="1" w:styleId="algo-summary">
    <w:name w:val="algo-summary"/>
    <w:basedOn w:val="DefaultParagraphFont"/>
    <w:rsid w:val="0009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6162">
          <w:marLeft w:val="2250"/>
          <w:marRight w:val="0"/>
          <w:marTop w:val="1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ventbrite.com/e/abcd-2-day-workshop-tickets-28315111260?aff=utm_source%3Deb_email%26utm_medium%3Demail%26utm_campaign%3Dnew_event_email&amp;utm_term=eventurl_tex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ksideinn.com.au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D50C-4743-4955-A99D-67BF6284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Nexus Primary Health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 Knott</dc:creator>
  <cp:lastModifiedBy>mneal@lorham.com.au</cp:lastModifiedBy>
  <cp:revision>2</cp:revision>
  <cp:lastPrinted>2016-05-30T23:00:00Z</cp:lastPrinted>
  <dcterms:created xsi:type="dcterms:W3CDTF">2016-11-11T09:13:00Z</dcterms:created>
  <dcterms:modified xsi:type="dcterms:W3CDTF">2016-11-11T09:13:00Z</dcterms:modified>
</cp:coreProperties>
</file>